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D76B" w14:textId="77777777" w:rsidR="00C43E24" w:rsidRPr="00531519" w:rsidRDefault="00C43E24" w:rsidP="002155D6">
      <w:pPr>
        <w:pStyle w:val="CSU-MainTitle"/>
      </w:pPr>
      <w:r w:rsidRPr="00531519">
        <w:t>Student Budget Worksheet</w:t>
      </w:r>
    </w:p>
    <w:p w14:paraId="53BF18D5" w14:textId="4602229C" w:rsidR="00C43E24" w:rsidRPr="00531519" w:rsidRDefault="007F39C8" w:rsidP="002155D6">
      <w:pPr>
        <w:pStyle w:val="CSU-Heading1"/>
        <w:jc w:val="center"/>
        <w:rPr>
          <w:rFonts w:cs="Arial"/>
        </w:rPr>
      </w:pPr>
      <w:r w:rsidRPr="00531519">
        <w:rPr>
          <w:rFonts w:cs="Arial"/>
        </w:rPr>
        <w:t>201</w:t>
      </w:r>
      <w:r w:rsidR="00884258">
        <w:rPr>
          <w:rFonts w:cs="Arial"/>
        </w:rPr>
        <w:t>7</w:t>
      </w:r>
      <w:r w:rsidR="00C11259">
        <w:rPr>
          <w:rFonts w:cs="Arial"/>
        </w:rPr>
        <w:t>–</w:t>
      </w:r>
      <w:r w:rsidR="00884258">
        <w:rPr>
          <w:rFonts w:cs="Arial"/>
        </w:rPr>
        <w:t>18</w:t>
      </w:r>
      <w:r w:rsidR="00C43E24" w:rsidRPr="00531519">
        <w:rPr>
          <w:rFonts w:cs="Arial"/>
        </w:rPr>
        <w:t xml:space="preserve"> Undergraduate On</w:t>
      </w:r>
      <w:r w:rsidR="00C11259">
        <w:rPr>
          <w:rFonts w:cs="Arial"/>
        </w:rPr>
        <w:t>line</w:t>
      </w:r>
      <w:r w:rsidR="00C43E24" w:rsidRPr="00531519">
        <w:rPr>
          <w:rFonts w:cs="Arial"/>
        </w:rPr>
        <w:t xml:space="preserve"> Expenses</w:t>
      </w:r>
    </w:p>
    <w:p w14:paraId="379E3306" w14:textId="25FA3D56" w:rsidR="008938F5" w:rsidRDefault="00C43E24" w:rsidP="00B91CEA">
      <w:pPr>
        <w:pStyle w:val="SU-Bodytext"/>
        <w:spacing w:after="0"/>
        <w:rPr>
          <w:rFonts w:ascii="Arial" w:hAnsi="Arial" w:cs="Arial"/>
          <w:sz w:val="18"/>
          <w:szCs w:val="18"/>
        </w:rPr>
      </w:pPr>
      <w:r w:rsidRPr="00531519">
        <w:rPr>
          <w:rFonts w:ascii="Arial" w:hAnsi="Arial" w:cs="Arial"/>
          <w:b/>
          <w:i/>
          <w:sz w:val="18"/>
          <w:szCs w:val="18"/>
        </w:rPr>
        <w:t xml:space="preserve">For a full list of fees, go to </w:t>
      </w:r>
      <w:hyperlink r:id="rId7" w:history="1">
        <w:r w:rsidR="00B91CEA" w:rsidRPr="00B91CEA">
          <w:rPr>
            <w:rStyle w:val="Hyperlink"/>
            <w:rFonts w:ascii="Arial" w:hAnsi="Arial" w:cs="Arial"/>
            <w:sz w:val="18"/>
            <w:szCs w:val="18"/>
          </w:rPr>
          <w:t>https://www.clarkssummitu.edu/current-students/financial-services/student-financial-accounts/</w:t>
        </w:r>
      </w:hyperlink>
      <w:r w:rsidR="00B91CEA">
        <w:t xml:space="preserve"> </w:t>
      </w:r>
    </w:p>
    <w:p w14:paraId="51095689" w14:textId="3C3C12C1" w:rsidR="00F63519" w:rsidRDefault="00F63519" w:rsidP="00554F59">
      <w:pPr>
        <w:tabs>
          <w:tab w:val="left" w:pos="4768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440"/>
        <w:gridCol w:w="1260"/>
      </w:tblGrid>
      <w:tr w:rsidR="009852E5" w:rsidRPr="00464384" w14:paraId="6E7721F7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18B08BE1" w14:textId="768EABBD" w:rsidR="009852E5" w:rsidRPr="00464384" w:rsidRDefault="009852E5" w:rsidP="009852E5">
            <w:pPr>
              <w:pStyle w:val="CSU-Heading1"/>
              <w:spacing w:after="0"/>
              <w:rPr>
                <w:sz w:val="22"/>
                <w:szCs w:val="20"/>
              </w:rPr>
            </w:pPr>
            <w:r w:rsidRPr="00464384">
              <w:rPr>
                <w:sz w:val="22"/>
                <w:szCs w:val="20"/>
              </w:rPr>
              <w:t>a. Direct Costs – Tuition, Room &amp; Board (Full Time</w:t>
            </w:r>
            <w:r w:rsidR="00C11259">
              <w:rPr>
                <w:sz w:val="22"/>
                <w:szCs w:val="20"/>
              </w:rPr>
              <w:t>, 12 credits/semester</w:t>
            </w:r>
            <w:r w:rsidRPr="00464384">
              <w:rPr>
                <w:sz w:val="22"/>
                <w:szCs w:val="20"/>
              </w:rPr>
              <w:t>)</w:t>
            </w:r>
          </w:p>
        </w:tc>
        <w:tc>
          <w:tcPr>
            <w:tcW w:w="1440" w:type="dxa"/>
          </w:tcPr>
          <w:p w14:paraId="47F2F48E" w14:textId="67A845AF" w:rsidR="009852E5" w:rsidRPr="00464384" w:rsidRDefault="00214DA9" w:rsidP="009852E5">
            <w:pPr>
              <w:pStyle w:val="CSU-Heading1"/>
              <w:spacing w:after="0"/>
              <w:jc w:val="right"/>
              <w:rPr>
                <w:sz w:val="22"/>
                <w:szCs w:val="20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A2B1CB4" wp14:editId="0DA1ABE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154305</wp:posOffset>
                      </wp:positionV>
                      <wp:extent cx="304800" cy="8382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C033D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8052542" w14:textId="4BE78105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73369B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702CC26" w14:textId="0B4D8678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B1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12.15pt;width:24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" stroked="f">
                      <v:textbox>
                        <w:txbxContent>
                          <w:p w14:paraId="6EAC033D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8052542" w14:textId="4BE78105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73369B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702CC26" w14:textId="0B4D8678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2E5" w:rsidRPr="00464384">
              <w:rPr>
                <w:sz w:val="22"/>
                <w:szCs w:val="20"/>
              </w:rPr>
              <w:t>F</w:t>
            </w:r>
            <w:r w:rsidR="00767B40">
              <w:rPr>
                <w:sz w:val="22"/>
                <w:szCs w:val="20"/>
              </w:rPr>
              <w:t>all</w:t>
            </w:r>
          </w:p>
        </w:tc>
        <w:tc>
          <w:tcPr>
            <w:tcW w:w="1260" w:type="dxa"/>
          </w:tcPr>
          <w:p w14:paraId="4E9CBFCE" w14:textId="36F3208B" w:rsidR="009852E5" w:rsidRPr="00464384" w:rsidRDefault="00214DA9" w:rsidP="009852E5">
            <w:pPr>
              <w:pStyle w:val="CSU-Heading1"/>
              <w:spacing w:after="0"/>
              <w:jc w:val="right"/>
              <w:rPr>
                <w:sz w:val="22"/>
                <w:szCs w:val="20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6EAEA3B" wp14:editId="52ED6AA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155575</wp:posOffset>
                      </wp:positionV>
                      <wp:extent cx="304800" cy="838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9E18E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59EBBBC" w14:textId="7E00FF63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94E927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3CC12614" w14:textId="7920E513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EA3B" id="_x0000_s1027" type="#_x0000_t202" style="position:absolute;left:0;text-align:left;margin-left:5.1pt;margin-top:12.25pt;width:24pt;height:6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" stroked="f">
                      <v:textbox>
                        <w:txbxContent>
                          <w:p w14:paraId="0589E18E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59EBBBC" w14:textId="7E00FF63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94E927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3CC12614" w14:textId="7920E513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B40">
              <w:rPr>
                <w:sz w:val="22"/>
                <w:szCs w:val="20"/>
              </w:rPr>
              <w:t>Spring</w:t>
            </w:r>
          </w:p>
        </w:tc>
      </w:tr>
      <w:tr w:rsidR="009852E5" w14:paraId="492AE095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6B5F02A7" w14:textId="493ADD5F" w:rsidR="009852E5" w:rsidRDefault="00884258" w:rsidP="00884258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Tuition $350</w:t>
            </w:r>
            <w:r w:rsidR="00C11259">
              <w:rPr>
                <w:rFonts w:ascii="Arial" w:hAnsi="Arial" w:cs="Arial"/>
                <w:sz w:val="20"/>
                <w:szCs w:val="20"/>
              </w:rPr>
              <w:t xml:space="preserve">/credit </w:t>
            </w:r>
          </w:p>
        </w:tc>
        <w:tc>
          <w:tcPr>
            <w:tcW w:w="1440" w:type="dxa"/>
          </w:tcPr>
          <w:p w14:paraId="36F5BFAC" w14:textId="7F5C0214" w:rsidR="009852E5" w:rsidRDefault="00C11259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</w:tcPr>
          <w:p w14:paraId="0CC6FED5" w14:textId="77C0B52B" w:rsidR="009852E5" w:rsidRDefault="00C11259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852E5" w14:paraId="3B3BB515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321A0812" w14:textId="50A9F076" w:rsidR="009852E5" w:rsidRPr="00C11259" w:rsidRDefault="00C11259" w:rsidP="00C11259">
            <w:pPr>
              <w:tabs>
                <w:tab w:val="left" w:pos="4768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C11259">
              <w:rPr>
                <w:rFonts w:ascii="Arial Narrow" w:hAnsi="Arial Narrow" w:cs="Arial"/>
                <w:sz w:val="20"/>
                <w:szCs w:val="20"/>
              </w:rPr>
              <w:t>PLEASE REVIEW THE FEE SCHEDULE AT THE ABOVE ADDRESS FOR ALL OTHER BILLING RATES.</w:t>
            </w:r>
            <w:r w:rsidR="009852E5" w:rsidRPr="00C1125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BB47667" w14:textId="10504932" w:rsidR="009852E5" w:rsidRDefault="009852E5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2F1B6B" w14:textId="4F06CEB5" w:rsidR="009852E5" w:rsidRPr="009852E5" w:rsidRDefault="009852E5" w:rsidP="00985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E5" w14:paraId="64FC4FD0" w14:textId="77777777" w:rsidTr="009852E5">
        <w:trPr>
          <w:trHeight w:val="288"/>
        </w:trPr>
        <w:tc>
          <w:tcPr>
            <w:tcW w:w="8100" w:type="dxa"/>
            <w:vAlign w:val="center"/>
          </w:tcPr>
          <w:p w14:paraId="4C9C39B4" w14:textId="42C5DEF4" w:rsidR="009852E5" w:rsidRPr="00531519" w:rsidRDefault="009852E5" w:rsidP="009852E5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Total Direct Costs</w:t>
            </w:r>
          </w:p>
        </w:tc>
        <w:tc>
          <w:tcPr>
            <w:tcW w:w="1440" w:type="dxa"/>
          </w:tcPr>
          <w:p w14:paraId="205E98F1" w14:textId="098DE6A1" w:rsidR="009852E5" w:rsidRDefault="00C11259" w:rsidP="009852E5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</w:tcPr>
          <w:p w14:paraId="681E1443" w14:textId="164B24B5" w:rsidR="009852E5" w:rsidRPr="009852E5" w:rsidRDefault="00C11259" w:rsidP="009852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E49A347" w14:textId="0ED8F884" w:rsidR="00F63519" w:rsidRDefault="00F63519" w:rsidP="00554F59">
      <w:pPr>
        <w:tabs>
          <w:tab w:val="left" w:pos="4768"/>
        </w:tabs>
        <w:rPr>
          <w:rFonts w:ascii="Arial" w:hAnsi="Arial" w:cs="Arial"/>
          <w:sz w:val="18"/>
          <w:szCs w:val="18"/>
        </w:rPr>
      </w:pPr>
    </w:p>
    <w:p w14:paraId="1A09CF02" w14:textId="2876BDB6" w:rsidR="00F63519" w:rsidRDefault="00F63519" w:rsidP="00554F59">
      <w:pPr>
        <w:tabs>
          <w:tab w:val="left" w:pos="4768"/>
        </w:tabs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440"/>
        <w:gridCol w:w="1260"/>
      </w:tblGrid>
      <w:tr w:rsidR="00464384" w:rsidRPr="00464384" w14:paraId="6FFFE3CD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6981891C" w14:textId="6C5BCD85" w:rsidR="00464384" w:rsidRPr="00464384" w:rsidRDefault="00464384" w:rsidP="00464384">
            <w:pPr>
              <w:pStyle w:val="CSU-Heading1"/>
              <w:spacing w:after="0"/>
              <w:rPr>
                <w:sz w:val="22"/>
                <w:szCs w:val="22"/>
              </w:rPr>
            </w:pPr>
            <w:r w:rsidRPr="00464384">
              <w:rPr>
                <w:sz w:val="22"/>
                <w:szCs w:val="22"/>
              </w:rPr>
              <w:t xml:space="preserve">b. Indirect Costs </w:t>
            </w:r>
          </w:p>
        </w:tc>
        <w:tc>
          <w:tcPr>
            <w:tcW w:w="1440" w:type="dxa"/>
          </w:tcPr>
          <w:p w14:paraId="2975E94A" w14:textId="478B4866" w:rsidR="00464384" w:rsidRPr="00464384" w:rsidRDefault="00214DA9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5611BBF" wp14:editId="5C444A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118110</wp:posOffset>
                      </wp:positionV>
                      <wp:extent cx="304800" cy="838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C616B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9A205B6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77C1E7A9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64E148B6" w14:textId="531D12E2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11BBF" id="_x0000_s1028" type="#_x0000_t202" style="position:absolute;left:0;text-align:left;margin-left:9pt;margin-top:9.3pt;width:24pt;height:6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" stroked="f">
                      <v:textbox>
                        <w:txbxContent>
                          <w:p w14:paraId="382C616B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9A205B6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77C1E7A9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64E148B6" w14:textId="531D12E2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384" w:rsidRPr="00464384">
              <w:rPr>
                <w:sz w:val="22"/>
                <w:szCs w:val="22"/>
              </w:rPr>
              <w:t>F</w:t>
            </w:r>
            <w:r w:rsidR="00767B40">
              <w:rPr>
                <w:sz w:val="22"/>
                <w:szCs w:val="22"/>
              </w:rPr>
              <w:t>all</w:t>
            </w:r>
          </w:p>
        </w:tc>
        <w:tc>
          <w:tcPr>
            <w:tcW w:w="1260" w:type="dxa"/>
          </w:tcPr>
          <w:p w14:paraId="2B8387DD" w14:textId="0DF84FB9" w:rsidR="00464384" w:rsidRPr="00464384" w:rsidRDefault="00214DA9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27E2FDC" wp14:editId="2357888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133985</wp:posOffset>
                      </wp:positionV>
                      <wp:extent cx="304800" cy="8382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A54E6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1347CB82" w14:textId="3598B7FB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4456E66F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4D3109B" w14:textId="3F623326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E2FDC" id="_x0000_s1029" type="#_x0000_t202" style="position:absolute;left:0;text-align:left;margin-left:5.1pt;margin-top:10.55pt;width:24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" stroked="f">
                      <v:textbox>
                        <w:txbxContent>
                          <w:p w14:paraId="1D6A54E6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1347CB82" w14:textId="3598B7FB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4456E66F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4D3109B" w14:textId="3F623326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B40">
              <w:rPr>
                <w:sz w:val="22"/>
                <w:szCs w:val="22"/>
              </w:rPr>
              <w:t>Spring</w:t>
            </w:r>
          </w:p>
        </w:tc>
      </w:tr>
      <w:tr w:rsidR="00D96292" w14:paraId="32F91395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46D32A5B" w14:textId="7CF3F6FE" w:rsidR="00D96292" w:rsidRDefault="00D96292" w:rsidP="00464384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Off-campus living expenses—$4,050/semester (with parent use $630)</w:t>
            </w:r>
          </w:p>
        </w:tc>
        <w:tc>
          <w:tcPr>
            <w:tcW w:w="1440" w:type="dxa"/>
          </w:tcPr>
          <w:p w14:paraId="2E0CBAB4" w14:textId="6DC7A8A2" w:rsidR="00D96292" w:rsidRDefault="00D96292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9635678" w14:textId="2A9AC159" w:rsidR="00D96292" w:rsidRDefault="00D96292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384" w14:paraId="0F20840F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18711ABD" w14:textId="50F4A110" w:rsidR="00464384" w:rsidRDefault="00D96292" w:rsidP="00464384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Books &amp; Supplies</w:t>
            </w:r>
          </w:p>
        </w:tc>
        <w:tc>
          <w:tcPr>
            <w:tcW w:w="1440" w:type="dxa"/>
          </w:tcPr>
          <w:p w14:paraId="461B95CF" w14:textId="1A92562E" w:rsidR="00464384" w:rsidRDefault="00D96292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60" w:type="dxa"/>
          </w:tcPr>
          <w:p w14:paraId="2B4EF52D" w14:textId="7B00E432" w:rsidR="00464384" w:rsidRDefault="00D96292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D96292" w14:paraId="086950B4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6D76FC94" w14:textId="6E122AAC" w:rsidR="00D96292" w:rsidRPr="00531519" w:rsidRDefault="00D96292" w:rsidP="00464384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 w:rsidRPr="00A37874">
              <w:rPr>
                <w:rFonts w:ascii="Arial" w:hAnsi="Arial" w:cs="Arial"/>
                <w:sz w:val="18"/>
                <w:szCs w:val="18"/>
              </w:rPr>
              <w:t xml:space="preserve"> Expenses</w:t>
            </w:r>
            <w:r>
              <w:rPr>
                <w:rFonts w:ascii="Arial" w:hAnsi="Arial" w:cs="Arial"/>
                <w:sz w:val="18"/>
                <w:szCs w:val="18"/>
              </w:rPr>
              <w:t>—$675/semester (with parent use $180)</w:t>
            </w:r>
            <w:r w:rsidR="00214DA9" w:rsidRPr="00DF59EE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8C49E66" w14:textId="7353190A" w:rsidR="00D96292" w:rsidRDefault="00D96292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9FD606E" w14:textId="55F47763" w:rsidR="00D96292" w:rsidRPr="009852E5" w:rsidRDefault="00D96292" w:rsidP="00464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4384" w:rsidRPr="00464384" w14:paraId="7D255BEF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4B49BCDE" w14:textId="05D2D5C8" w:rsidR="00464384" w:rsidRPr="00464384" w:rsidRDefault="00464384" w:rsidP="00D96292">
            <w:pPr>
              <w:tabs>
                <w:tab w:val="left" w:pos="47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6438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96292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Pr="00464384">
              <w:rPr>
                <w:rFonts w:ascii="Arial" w:hAnsi="Arial" w:cs="Arial"/>
                <w:b/>
                <w:sz w:val="20"/>
                <w:szCs w:val="20"/>
              </w:rPr>
              <w:t xml:space="preserve"> Costs</w:t>
            </w:r>
          </w:p>
        </w:tc>
        <w:tc>
          <w:tcPr>
            <w:tcW w:w="1440" w:type="dxa"/>
          </w:tcPr>
          <w:p w14:paraId="66DF6251" w14:textId="33E32D5F" w:rsidR="00464384" w:rsidRP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BBD2E" w14:textId="1F91B540" w:rsidR="00464384" w:rsidRPr="00464384" w:rsidRDefault="00464384" w:rsidP="004643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B33C8C" w14:textId="1C17537F" w:rsidR="009852E5" w:rsidRPr="00464384" w:rsidRDefault="009852E5" w:rsidP="00554F59">
      <w:pPr>
        <w:tabs>
          <w:tab w:val="left" w:pos="4768"/>
        </w:tabs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</w:p>
    <w:p w14:paraId="325F420D" w14:textId="61598B6D" w:rsidR="00D96292" w:rsidRPr="00D96292" w:rsidRDefault="00D96292" w:rsidP="00D96292">
      <w:pPr>
        <w:rPr>
          <w:rFonts w:ascii="Arial" w:eastAsia="Calibri" w:hAnsi="Arial" w:cs="Arial"/>
          <w:i/>
          <w:sz w:val="18"/>
          <w:szCs w:val="18"/>
        </w:rPr>
      </w:pPr>
      <w:r w:rsidRPr="00D96292">
        <w:rPr>
          <w:rFonts w:ascii="Arial" w:eastAsia="Calibri" w:hAnsi="Arial" w:cs="Arial"/>
          <w:i/>
          <w:sz w:val="18"/>
          <w:szCs w:val="18"/>
        </w:rPr>
        <w:t>*Indirect costs will differ from student to student. A recent survey resulted in the average amounts shown here. Although they will not appear on your billing statement, you should plan for them. Independent students with pre-established off-campus living situations, such as owning a home and paying a mortgage, or utilities may qualify for an additional allowance for off-campus living expenses.  Contact the Financial Aid Office for more information.</w:t>
      </w:r>
    </w:p>
    <w:p w14:paraId="3FFFC007" w14:textId="00C0C80A" w:rsidR="00C43E24" w:rsidRDefault="00C43E24" w:rsidP="003B7CF9">
      <w:pPr>
        <w:pStyle w:val="CSU-Heading1"/>
        <w:spacing w:after="0"/>
        <w:rPr>
          <w:rFonts w:eastAsia="Calibr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440"/>
        <w:gridCol w:w="1260"/>
      </w:tblGrid>
      <w:tr w:rsidR="00464384" w:rsidRPr="00464384" w14:paraId="120BC078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56400CBD" w14:textId="66BA1887" w:rsidR="00464384" w:rsidRPr="00464384" w:rsidRDefault="00464384" w:rsidP="00464384">
            <w:pPr>
              <w:pStyle w:val="CSU-Heading1"/>
              <w:spacing w:after="0"/>
              <w:rPr>
                <w:sz w:val="22"/>
                <w:szCs w:val="22"/>
              </w:rPr>
            </w:pPr>
            <w:r w:rsidRPr="00464384">
              <w:rPr>
                <w:rFonts w:cs="Arial"/>
                <w:sz w:val="22"/>
                <w:szCs w:val="22"/>
              </w:rPr>
              <w:t xml:space="preserve">c. Other Costs </w:t>
            </w:r>
          </w:p>
        </w:tc>
        <w:tc>
          <w:tcPr>
            <w:tcW w:w="1440" w:type="dxa"/>
          </w:tcPr>
          <w:p w14:paraId="7235942F" w14:textId="17CBB900" w:rsidR="00464384" w:rsidRPr="00464384" w:rsidRDefault="00214DA9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19EED96" wp14:editId="6E75A66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127000</wp:posOffset>
                      </wp:positionV>
                      <wp:extent cx="304800" cy="8382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115F1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02C38FED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2375349E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627049BF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EED96" id="_x0000_s1030" type="#_x0000_t202" style="position:absolute;left:0;text-align:left;margin-left:13.5pt;margin-top:10pt;width:24pt;height:6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" stroked="f">
                      <v:textbox>
                        <w:txbxContent>
                          <w:p w14:paraId="355115F1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02C38FED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2375349E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627049BF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384" w:rsidRPr="00464384">
              <w:rPr>
                <w:sz w:val="22"/>
                <w:szCs w:val="22"/>
              </w:rPr>
              <w:t>F</w:t>
            </w:r>
            <w:r w:rsidR="00767B40">
              <w:rPr>
                <w:sz w:val="22"/>
                <w:szCs w:val="22"/>
              </w:rPr>
              <w:t>all</w:t>
            </w:r>
          </w:p>
        </w:tc>
        <w:tc>
          <w:tcPr>
            <w:tcW w:w="1260" w:type="dxa"/>
          </w:tcPr>
          <w:p w14:paraId="0C82D400" w14:textId="053C6471" w:rsidR="00464384" w:rsidRPr="00464384" w:rsidRDefault="00214DA9" w:rsidP="00464384">
            <w:pPr>
              <w:pStyle w:val="CSU-Heading1"/>
              <w:spacing w:after="0"/>
              <w:jc w:val="right"/>
              <w:rPr>
                <w:sz w:val="22"/>
                <w:szCs w:val="22"/>
              </w:rPr>
            </w:pPr>
            <w:r w:rsidRPr="00DF59EE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36EBF416" wp14:editId="692C7A2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143510</wp:posOffset>
                      </wp:positionV>
                      <wp:extent cx="304800" cy="8382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6F6E5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6FA8FB3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65679E11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  <w:p w14:paraId="5327DC6C" w14:textId="77777777" w:rsidR="00B90EC7" w:rsidRPr="00DF59EE" w:rsidRDefault="00B90EC7" w:rsidP="00214DA9">
                                  <w:pPr>
                                    <w:spacing w:line="312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F59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BF416" id="_x0000_s1031" type="#_x0000_t202" style="position:absolute;left:0;text-align:left;margin-left:5.25pt;margin-top:11.3pt;width:24pt;height:6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" stroked="f">
                      <v:textbox>
                        <w:txbxContent>
                          <w:p w14:paraId="67C6F6E5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6FA8FB3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65679E11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  <w:p w14:paraId="5327DC6C" w14:textId="77777777" w:rsidR="00B90EC7" w:rsidRPr="00DF59EE" w:rsidRDefault="00B90EC7" w:rsidP="00214DA9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9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B40">
              <w:rPr>
                <w:sz w:val="22"/>
                <w:szCs w:val="22"/>
              </w:rPr>
              <w:t>Spring</w:t>
            </w:r>
          </w:p>
        </w:tc>
      </w:tr>
      <w:tr w:rsidR="00464384" w14:paraId="4A5C2394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67E38579" w14:textId="70190E68" w:rsidR="00464384" w:rsidRDefault="00D96292" w:rsidP="00D96292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Other—Course specific fees, such as Bible Study fee, etc.</w:t>
            </w:r>
            <w:r w:rsidR="00464384" w:rsidRPr="00A37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E84508B" w14:textId="34C15171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5512B950" w14:textId="20EB7D8E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292" w14:paraId="354E0D7D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79F3D87E" w14:textId="0C4AA6E4" w:rsidR="00D96292" w:rsidRDefault="00D96292" w:rsidP="00B90EC7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440" w:type="dxa"/>
          </w:tcPr>
          <w:p w14:paraId="1AC554F5" w14:textId="77777777" w:rsidR="00D96292" w:rsidRDefault="00D96292" w:rsidP="00B90EC7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F590629" w14:textId="77777777" w:rsidR="00D96292" w:rsidRDefault="00D96292" w:rsidP="00B90EC7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384" w14:paraId="252DCFE4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4BCDC5B9" w14:textId="26F13D17" w:rsidR="00464384" w:rsidRDefault="00464384" w:rsidP="00D96292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440" w:type="dxa"/>
          </w:tcPr>
          <w:p w14:paraId="302725B2" w14:textId="4FFED16A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DDEF2F" w14:textId="7DB4AA05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384" w14:paraId="0AF3D0D2" w14:textId="77777777" w:rsidTr="00B90EC7">
        <w:trPr>
          <w:trHeight w:val="288"/>
        </w:trPr>
        <w:tc>
          <w:tcPr>
            <w:tcW w:w="8100" w:type="dxa"/>
            <w:vAlign w:val="center"/>
          </w:tcPr>
          <w:p w14:paraId="698D344B" w14:textId="72DC1ACA" w:rsidR="00464384" w:rsidRPr="00531519" w:rsidRDefault="00464384" w:rsidP="00464384">
            <w:pPr>
              <w:tabs>
                <w:tab w:val="left" w:pos="4768"/>
              </w:tabs>
              <w:rPr>
                <w:rFonts w:ascii="Arial" w:hAnsi="Arial" w:cs="Arial"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>Total Other Costs</w:t>
            </w:r>
          </w:p>
        </w:tc>
        <w:tc>
          <w:tcPr>
            <w:tcW w:w="1440" w:type="dxa"/>
          </w:tcPr>
          <w:p w14:paraId="691C129C" w14:textId="16EB6BD8" w:rsidR="00464384" w:rsidRDefault="00464384" w:rsidP="00464384">
            <w:pPr>
              <w:tabs>
                <w:tab w:val="left" w:pos="476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502E40E" w14:textId="6094F1D8" w:rsidR="00464384" w:rsidRPr="009852E5" w:rsidRDefault="00464384" w:rsidP="004643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94E02C" w14:textId="77777777" w:rsidR="00464384" w:rsidRDefault="00464384" w:rsidP="003B7CF9">
      <w:pPr>
        <w:pStyle w:val="CSU-Heading1"/>
        <w:spacing w:after="0"/>
        <w:rPr>
          <w:rFonts w:eastAsia="Calibri" w:cs="Arial"/>
          <w:sz w:val="22"/>
          <w:szCs w:val="22"/>
        </w:rPr>
      </w:pPr>
    </w:p>
    <w:p w14:paraId="4768B341" w14:textId="77777777" w:rsidR="00464384" w:rsidRDefault="00464384" w:rsidP="003B7CF9">
      <w:pPr>
        <w:pStyle w:val="CSU-Heading1"/>
        <w:spacing w:after="0"/>
        <w:rPr>
          <w:rFonts w:eastAsia="Calibri" w:cs="Arial"/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X="-14" w:tblpY="81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433"/>
        <w:gridCol w:w="954"/>
        <w:gridCol w:w="236"/>
        <w:gridCol w:w="774"/>
        <w:gridCol w:w="236"/>
        <w:gridCol w:w="4106"/>
      </w:tblGrid>
      <w:tr w:rsidR="00A15498" w:rsidRPr="00531519" w14:paraId="7680F728" w14:textId="18B22876" w:rsidTr="00256575">
        <w:tc>
          <w:tcPr>
            <w:tcW w:w="4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E6DA94A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  <w:r w:rsidRPr="00531519">
              <w:rPr>
                <w:rFonts w:cs="Arial"/>
              </w:rPr>
              <w:t xml:space="preserve">Estimated Payment </w:t>
            </w:r>
          </w:p>
        </w:tc>
        <w:tc>
          <w:tcPr>
            <w:tcW w:w="43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00434FA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C714464" w14:textId="08390107" w:rsidR="003C0D4E" w:rsidRPr="00531519" w:rsidRDefault="003C0D4E" w:rsidP="00256575">
            <w:pPr>
              <w:pStyle w:val="CSU-Heading1"/>
              <w:spacing w:after="0"/>
              <w:jc w:val="center"/>
              <w:rPr>
                <w:rFonts w:cs="Arial"/>
              </w:rPr>
            </w:pPr>
            <w:r w:rsidRPr="00531519">
              <w:rPr>
                <w:rFonts w:cs="Arial"/>
              </w:rPr>
              <w:t>F</w:t>
            </w:r>
            <w:r w:rsidR="00767B40">
              <w:rPr>
                <w:rFonts w:cs="Arial"/>
              </w:rPr>
              <w:t>all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059ADE9" w14:textId="77777777" w:rsidR="003C0D4E" w:rsidRPr="00531519" w:rsidRDefault="003C0D4E" w:rsidP="00256575">
            <w:pPr>
              <w:pStyle w:val="CSU-Heading1"/>
              <w:spacing w:after="0"/>
              <w:jc w:val="center"/>
              <w:rPr>
                <w:rFonts w:cs="Arial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B71879B" w14:textId="43B1D2FD" w:rsidR="003C0D4E" w:rsidRPr="00531519" w:rsidRDefault="003C0D4E" w:rsidP="00767B40">
            <w:pPr>
              <w:pStyle w:val="CSU-Heading1"/>
              <w:spacing w:after="0"/>
              <w:ind w:right="-161" w:hanging="91"/>
              <w:jc w:val="center"/>
              <w:rPr>
                <w:rFonts w:cs="Arial"/>
              </w:rPr>
            </w:pPr>
            <w:r w:rsidRPr="00531519">
              <w:rPr>
                <w:rFonts w:cs="Arial"/>
              </w:rPr>
              <w:t>S</w:t>
            </w:r>
            <w:r w:rsidR="00767B40">
              <w:rPr>
                <w:rFonts w:cs="Arial"/>
              </w:rPr>
              <w:t>pring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auto"/>
            </w:tcBorders>
          </w:tcPr>
          <w:p w14:paraId="3D6C157B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</w:p>
        </w:tc>
        <w:tc>
          <w:tcPr>
            <w:tcW w:w="4106" w:type="dxa"/>
            <w:tcBorders>
              <w:top w:val="single" w:sz="12" w:space="0" w:color="7F7F7F" w:themeColor="text1" w:themeTint="80"/>
              <w:left w:val="single" w:sz="4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5C6FCDB" w14:textId="77777777" w:rsidR="003C0D4E" w:rsidRPr="00531519" w:rsidRDefault="003C0D4E" w:rsidP="00256575">
            <w:pPr>
              <w:pStyle w:val="CSU-Heading1"/>
              <w:spacing w:after="0"/>
              <w:rPr>
                <w:rFonts w:cs="Arial"/>
              </w:rPr>
            </w:pPr>
          </w:p>
        </w:tc>
      </w:tr>
      <w:tr w:rsidR="00A15498" w:rsidRPr="00531519" w14:paraId="5F01E93D" w14:textId="3DDF03B3" w:rsidTr="00256575">
        <w:trPr>
          <w:trHeight w:val="144"/>
        </w:trPr>
        <w:tc>
          <w:tcPr>
            <w:tcW w:w="4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vAlign w:val="center"/>
          </w:tcPr>
          <w:p w14:paraId="4C96B3D0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Charges </w:t>
            </w:r>
            <w:r w:rsidRPr="00A37874">
              <w:rPr>
                <w:rFonts w:ascii="Arial" w:hAnsi="Arial" w:cs="Arial"/>
                <w:sz w:val="18"/>
                <w:szCs w:val="18"/>
              </w:rPr>
              <w:t>(</w:t>
            </w:r>
            <w:r w:rsidRPr="00A37874">
              <w:rPr>
                <w:rFonts w:ascii="Arial" w:hAnsi="Arial" w:cs="Arial"/>
                <w:i/>
                <w:sz w:val="18"/>
                <w:szCs w:val="18"/>
              </w:rPr>
              <w:t>do not include b. above</w:t>
            </w:r>
            <w:r w:rsidRPr="00A378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3" w:type="dxa"/>
            <w:tcBorders>
              <w:top w:val="single" w:sz="12" w:space="0" w:color="7F7F7F" w:themeColor="text1" w:themeTint="80"/>
            </w:tcBorders>
            <w:vAlign w:val="center"/>
          </w:tcPr>
          <w:p w14:paraId="4C7D1D2F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6D5801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7F7F7F" w:themeColor="text1" w:themeTint="80"/>
            </w:tcBorders>
          </w:tcPr>
          <w:p w14:paraId="77A0FC4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5FA1F1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7F7F7F" w:themeColor="text1" w:themeTint="80"/>
              <w:right w:val="single" w:sz="4" w:space="0" w:color="auto"/>
            </w:tcBorders>
          </w:tcPr>
          <w:p w14:paraId="1788326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 w:val="restart"/>
            <w:tcBorders>
              <w:top w:val="single" w:sz="12" w:space="0" w:color="7F7F7F" w:themeColor="text1" w:themeTint="80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9B6C0F" w14:textId="77777777" w:rsidR="003C0D4E" w:rsidRPr="00531519" w:rsidRDefault="003C0D4E" w:rsidP="00256575">
            <w:pPr>
              <w:pStyle w:val="SU-Heading2"/>
              <w:rPr>
                <w:rFonts w:ascii="Arial" w:hAnsi="Arial" w:cs="Arial"/>
              </w:rPr>
            </w:pPr>
            <w:r w:rsidRPr="00531519">
              <w:rPr>
                <w:rFonts w:ascii="Arial" w:hAnsi="Arial" w:cs="Arial"/>
              </w:rPr>
              <w:t>Payment Options</w:t>
            </w:r>
          </w:p>
          <w:p w14:paraId="4C8D40E8" w14:textId="62756924" w:rsidR="003C0D4E" w:rsidRPr="00531519" w:rsidRDefault="003C0D4E" w:rsidP="00256575">
            <w:pPr>
              <w:pStyle w:val="SU-Bullet"/>
              <w:rPr>
                <w:rFonts w:ascii="Arial" w:hAnsi="Arial" w:cs="Arial"/>
                <w:sz w:val="18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If you are unable to pay by the balance owed by the due date, you must set up a payment plan. A $50 fee will be added to your bill.  </w:t>
            </w:r>
          </w:p>
          <w:p w14:paraId="61FFECBB" w14:textId="77777777" w:rsidR="003C0D4E" w:rsidRPr="00531519" w:rsidRDefault="003C0D4E" w:rsidP="00256575">
            <w:pPr>
              <w:pStyle w:val="SU-Bullet"/>
              <w:rPr>
                <w:rFonts w:ascii="Arial" w:hAnsi="Arial" w:cs="Arial"/>
                <w:sz w:val="18"/>
                <w:szCs w:val="16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Obtain an additional loan up to your full cost of attendance (sum of a. and b. above).  Parents of dependent students may obtain a Federal PLUS Loan. Or, you may apply for an alternative educational loan.  </w:t>
            </w:r>
          </w:p>
          <w:p w14:paraId="096C77B1" w14:textId="4EEFA21A" w:rsidR="00F12BB8" w:rsidRPr="00BE2F24" w:rsidRDefault="003C0D4E" w:rsidP="00BE2F24">
            <w:pPr>
              <w:pStyle w:val="SU-Bullet"/>
              <w:rPr>
                <w:rFonts w:ascii="Arial" w:hAnsi="Arial" w:cs="Arial"/>
                <w:sz w:val="18"/>
                <w:szCs w:val="16"/>
              </w:rPr>
            </w:pPr>
            <w:r w:rsidRPr="00531519">
              <w:rPr>
                <w:rFonts w:ascii="Arial" w:hAnsi="Arial" w:cs="Arial"/>
                <w:sz w:val="18"/>
              </w:rPr>
              <w:t xml:space="preserve">Read more at: </w:t>
            </w:r>
            <w:hyperlink r:id="rId8" w:history="1">
              <w:r w:rsidR="00BE2F24" w:rsidRPr="00380C52">
                <w:rPr>
                  <w:rStyle w:val="Hyperlink"/>
                </w:rPr>
                <w:t>https://www.clarkssummitu.edu/admissions/future-undergraduate-students/undergraduate-financial-aid/loans/</w:t>
              </w:r>
            </w:hyperlink>
          </w:p>
          <w:p w14:paraId="2F9DAEF6" w14:textId="016B38BE" w:rsidR="00BE2F24" w:rsidRPr="00EA5983" w:rsidRDefault="00BE2F24" w:rsidP="00BE2F24">
            <w:pPr>
              <w:pStyle w:val="SU-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15498" w:rsidRPr="00531519" w14:paraId="71312D5A" w14:textId="4F4DF167" w:rsidTr="00256575">
        <w:trPr>
          <w:trHeight w:val="288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675DAADD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Direct Costs (a. above)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F70DB19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791F664" w14:textId="7329B855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C0D4E" w:rsidRPr="005315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5A64FE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853B784" w14:textId="29330194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4EB42D0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C32D4A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2300E1ED" w14:textId="4516165D" w:rsidTr="00256575">
        <w:trPr>
          <w:trHeight w:val="288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06A5C98A" w14:textId="45FBA112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Other Costs (c. above)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21315FB8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E31CC3D" w14:textId="24D05492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753B6B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7754A11" w14:textId="67493BA7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79A751F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64D11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4E72B93D" w14:textId="65B54680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73E80F8B" w14:textId="615EFCB7" w:rsidR="003C0D4E" w:rsidRPr="00A37874" w:rsidRDefault="003B4A1A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33" w:type="dxa"/>
            <w:vAlign w:val="center"/>
          </w:tcPr>
          <w:p w14:paraId="28A94E85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2360416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476335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66B5D05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80622D2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65E87B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55ADB0A8" w14:textId="23899B47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22394908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 xml:space="preserve">d.  Total Charges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AB372A7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14233BB" w14:textId="7F8274F8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3C7563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1434830" w14:textId="4ACE3F3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5D35027F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16A8F7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567FD773" w14:textId="0D5CF216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035EF3CD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33" w:type="dxa"/>
            <w:vAlign w:val="center"/>
          </w:tcPr>
          <w:p w14:paraId="6CBBBFF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</w:tcBorders>
            <w:vAlign w:val="center"/>
          </w:tcPr>
          <w:p w14:paraId="79C10F71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7A6DA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</w:tcBorders>
            <w:vAlign w:val="center"/>
          </w:tcPr>
          <w:p w14:paraId="39CD15B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BC66E3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1BFEE43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24A38888" w14:textId="7B2469FC" w:rsidTr="00256575">
        <w:trPr>
          <w:trHeight w:val="144"/>
        </w:trPr>
        <w:tc>
          <w:tcPr>
            <w:tcW w:w="6648" w:type="dxa"/>
            <w:gridSpan w:val="6"/>
            <w:tcBorders>
              <w:left w:val="single" w:sz="12" w:space="0" w:color="7F7F7F" w:themeColor="text1" w:themeTint="80"/>
              <w:right w:val="single" w:sz="4" w:space="0" w:color="auto"/>
            </w:tcBorders>
            <w:vAlign w:val="center"/>
          </w:tcPr>
          <w:p w14:paraId="017946F3" w14:textId="434C56B8" w:rsidR="003C0D4E" w:rsidRPr="00A37874" w:rsidRDefault="003C0D4E" w:rsidP="00D96292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  <w:u w:val="single"/>
              </w:rPr>
              <w:t>Anticipated Financial Aid</w:t>
            </w:r>
            <w:r w:rsidRPr="00A3787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7874">
              <w:rPr>
                <w:rFonts w:ascii="Arial" w:hAnsi="Arial" w:cs="Arial"/>
                <w:i/>
                <w:sz w:val="18"/>
                <w:szCs w:val="18"/>
              </w:rPr>
              <w:t>From award lette</w:t>
            </w:r>
            <w:r w:rsidR="00D96292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D9629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962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F02ED18" w14:textId="77777777" w:rsidR="003C0D4E" w:rsidRPr="00531519" w:rsidRDefault="003C0D4E" w:rsidP="002565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15498" w:rsidRPr="00531519" w14:paraId="2FC2E628" w14:textId="6E4E97FE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30B9A259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Gift Aid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5C96069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28881CE" w14:textId="655CC56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9E85FA7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2AA5CC3" w14:textId="330EBE44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0CB5A68B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29E927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17AD793A" w14:textId="5AE25D00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63046731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Federal Direct Loan (subsidized)*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3AF7BAC3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CC49D43" w14:textId="57A5FE1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DD1E5B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8655C50" w14:textId="161255FC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13935EE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916AF0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61D5431C" w14:textId="36466EB3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7510525A" w14:textId="71864D48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Federal Direct Loan (unsubsidized)*                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E342DF3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51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02D38272" w14:textId="587967E8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740079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3E70CE5B" w14:textId="6D750EB4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08A94C00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7118EDC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75" w:rsidRPr="00531519" w14:paraId="7F585822" w14:textId="77777777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4E34D48E" w14:textId="484FBAF7" w:rsidR="00256575" w:rsidRPr="00A37874" w:rsidRDefault="00256575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33" w:type="dxa"/>
            <w:vAlign w:val="center"/>
          </w:tcPr>
          <w:p w14:paraId="5BCB311D" w14:textId="77777777" w:rsidR="00256575" w:rsidRPr="00531519" w:rsidRDefault="00256575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D280419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31EF67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4DB9FE5C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35FF53F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3506C52" w14:textId="77777777" w:rsidR="00256575" w:rsidRPr="00531519" w:rsidRDefault="00256575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7ECD6786" w14:textId="07A272DB" w:rsidTr="00256575">
        <w:trPr>
          <w:trHeight w:val="144"/>
        </w:trPr>
        <w:tc>
          <w:tcPr>
            <w:tcW w:w="6412" w:type="dxa"/>
            <w:gridSpan w:val="5"/>
            <w:tcBorders>
              <w:left w:val="single" w:sz="12" w:space="0" w:color="7F7F7F" w:themeColor="text1" w:themeTint="80"/>
            </w:tcBorders>
            <w:vAlign w:val="center"/>
          </w:tcPr>
          <w:p w14:paraId="4D7C8255" w14:textId="3C4B5938" w:rsidR="003C0D4E" w:rsidRPr="00A37874" w:rsidRDefault="003C0D4E" w:rsidP="005C620B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B90EC7">
              <w:rPr>
                <w:rFonts w:ascii="Arial" w:hAnsi="Arial" w:cs="Arial"/>
                <w:i/>
                <w:sz w:val="18"/>
                <w:szCs w:val="18"/>
              </w:rPr>
              <w:t>Multiply loans by 1.06</w:t>
            </w:r>
            <w:r w:rsidR="005C620B">
              <w:rPr>
                <w:rFonts w:ascii="Arial" w:hAnsi="Arial" w:cs="Arial"/>
                <w:i/>
                <w:sz w:val="18"/>
                <w:szCs w:val="18"/>
              </w:rPr>
              <w:t>6</w:t>
            </w:r>
            <w:bookmarkStart w:id="6" w:name="_GoBack"/>
            <w:bookmarkEnd w:id="6"/>
            <w:r w:rsidRPr="00A37874">
              <w:rPr>
                <w:rFonts w:ascii="Arial" w:hAnsi="Arial" w:cs="Arial"/>
                <w:i/>
                <w:sz w:val="18"/>
                <w:szCs w:val="18"/>
              </w:rPr>
              <w:t>% and subtract this federal loan fee from the total.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CA0C5B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1CE25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315439D3" w14:textId="352533CC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2909776B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6B370189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7F7F7F" w:themeColor="text1" w:themeTint="80"/>
            </w:tcBorders>
            <w:vAlign w:val="center"/>
          </w:tcPr>
          <w:p w14:paraId="3842D16B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668B80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12" w:space="0" w:color="7F7F7F" w:themeColor="text1" w:themeTint="80"/>
            </w:tcBorders>
            <w:vAlign w:val="center"/>
          </w:tcPr>
          <w:p w14:paraId="2A68F3A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584B7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F40F87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7C8DDF73" w14:textId="2A89DC61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073B1777" w14:textId="77777777" w:rsidR="003C0D4E" w:rsidRPr="00A37874" w:rsidRDefault="003C0D4E" w:rsidP="002565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 xml:space="preserve">e.  Total Anticipated Aid 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00FFF279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605AEF2" w14:textId="3EC1EFD3" w:rsidR="003C0D4E" w:rsidRPr="00531519" w:rsidRDefault="008E0541" w:rsidP="008E0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3157373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8FAD99E" w14:textId="311A42CD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4A7B703E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5D8509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5F77CA77" w14:textId="5698015A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69C23251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14:paraId="5A112AD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FA6272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4397005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A8B29AA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7CA1AED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078AD64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2A8AC4C8" w14:textId="50A0AB0C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</w:tcBorders>
            <w:vAlign w:val="center"/>
          </w:tcPr>
          <w:p w14:paraId="119F254E" w14:textId="77777777" w:rsidR="003C0D4E" w:rsidRPr="00A37874" w:rsidRDefault="003C0D4E" w:rsidP="00256575">
            <w:pPr>
              <w:rPr>
                <w:rFonts w:ascii="Arial" w:hAnsi="Arial" w:cs="Arial"/>
                <w:sz w:val="18"/>
                <w:szCs w:val="18"/>
              </w:rPr>
            </w:pPr>
            <w:r w:rsidRPr="00A37874">
              <w:rPr>
                <w:rFonts w:ascii="Arial" w:hAnsi="Arial" w:cs="Arial"/>
                <w:b/>
                <w:sz w:val="18"/>
                <w:szCs w:val="18"/>
              </w:rPr>
              <w:t>Estimated Amount Due</w:t>
            </w:r>
            <w:r w:rsidRPr="00A37874">
              <w:rPr>
                <w:rFonts w:ascii="Arial" w:hAnsi="Arial" w:cs="Arial"/>
                <w:sz w:val="18"/>
                <w:szCs w:val="18"/>
              </w:rPr>
              <w:t xml:space="preserve"> (d. minus e.)</w:t>
            </w:r>
          </w:p>
        </w:tc>
        <w:tc>
          <w:tcPr>
            <w:tcW w:w="433" w:type="dxa"/>
            <w:tcBorders>
              <w:right w:val="single" w:sz="12" w:space="0" w:color="7F7F7F" w:themeColor="text1" w:themeTint="80"/>
            </w:tcBorders>
            <w:vAlign w:val="center"/>
          </w:tcPr>
          <w:p w14:paraId="2166CE4C" w14:textId="77777777" w:rsidR="003C0D4E" w:rsidRPr="00531519" w:rsidRDefault="003C0D4E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519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5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0004EC7D" w14:textId="78F0CD89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7F137B3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5BF2A206" w14:textId="490A0BC3" w:rsidR="003C0D4E" w:rsidRPr="00531519" w:rsidRDefault="008E0541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7F7F7F" w:themeColor="text1" w:themeTint="80"/>
              <w:right w:val="single" w:sz="4" w:space="0" w:color="auto"/>
            </w:tcBorders>
          </w:tcPr>
          <w:p w14:paraId="063E9946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12" w:space="0" w:color="7F7F7F" w:themeColor="text1" w:themeTint="80"/>
            </w:tcBorders>
          </w:tcPr>
          <w:p w14:paraId="3ECEBD68" w14:textId="77777777" w:rsidR="003C0D4E" w:rsidRPr="00531519" w:rsidRDefault="003C0D4E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498" w:rsidRPr="00531519" w14:paraId="3D735B4B" w14:textId="77777777" w:rsidTr="00256575">
        <w:trPr>
          <w:trHeight w:val="144"/>
        </w:trPr>
        <w:tc>
          <w:tcPr>
            <w:tcW w:w="4015" w:type="dxa"/>
            <w:tcBorders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14:paraId="5AD379AF" w14:textId="77777777" w:rsidR="004E2654" w:rsidRPr="00531519" w:rsidRDefault="004E2654" w:rsidP="00256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7DF0050A" w14:textId="77777777" w:rsidR="004E2654" w:rsidRPr="00531519" w:rsidRDefault="004E2654" w:rsidP="00256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41FF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6436CD18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FC7E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F14164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4668E72" w14:textId="77777777" w:rsidR="004E2654" w:rsidRPr="00531519" w:rsidRDefault="004E2654" w:rsidP="002565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5BE7A" w14:textId="6481B6B7" w:rsidR="0033485E" w:rsidRPr="00531519" w:rsidRDefault="0033485E" w:rsidP="003B7CF9">
      <w:pPr>
        <w:pStyle w:val="CSU-Heading1"/>
        <w:spacing w:after="0"/>
        <w:rPr>
          <w:rFonts w:eastAsia="Calibri" w:cs="Arial"/>
          <w:sz w:val="22"/>
          <w:szCs w:val="22"/>
        </w:rPr>
        <w:sectPr w:rsidR="0033485E" w:rsidRPr="00531519" w:rsidSect="00E0448A">
          <w:footerReference w:type="default" r:id="rId9"/>
          <w:pgSz w:w="12240" w:h="15840"/>
          <w:pgMar w:top="720" w:right="720" w:bottom="720" w:left="720" w:header="720" w:footer="360" w:gutter="0"/>
          <w:cols w:space="720"/>
          <w:docGrid w:linePitch="360"/>
        </w:sectPr>
      </w:pPr>
    </w:p>
    <w:p w14:paraId="48882E80" w14:textId="3C2FDF6F" w:rsidR="00C43E24" w:rsidRPr="00531519" w:rsidRDefault="00C43E24" w:rsidP="003C0D4E">
      <w:pPr>
        <w:pStyle w:val="SU-Heading2"/>
        <w:rPr>
          <w:rFonts w:ascii="Arial" w:hAnsi="Arial" w:cs="Arial"/>
        </w:rPr>
      </w:pPr>
    </w:p>
    <w:sectPr w:rsidR="00C43E24" w:rsidRPr="00531519" w:rsidSect="0033485E">
      <w:type w:val="continuous"/>
      <w:pgSz w:w="12240" w:h="15840"/>
      <w:pgMar w:top="720" w:right="720" w:bottom="720" w:left="720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94D6" w14:textId="77777777" w:rsidR="00B90EC7" w:rsidRDefault="00B90EC7" w:rsidP="00C11E67">
      <w:r>
        <w:separator/>
      </w:r>
    </w:p>
  </w:endnote>
  <w:endnote w:type="continuationSeparator" w:id="0">
    <w:p w14:paraId="20340BBE" w14:textId="77777777" w:rsidR="00B90EC7" w:rsidRDefault="00B90EC7" w:rsidP="00C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6884" w14:textId="77777777" w:rsidR="00B90EC7" w:rsidRDefault="00B90EC7">
    <w:r>
      <w:rPr>
        <w:noProof/>
      </w:rPr>
      <w:drawing>
        <wp:inline distT="0" distB="0" distL="0" distR="0" wp14:anchorId="678BCDDC" wp14:editId="5FE0E553">
          <wp:extent cx="6858000" cy="847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5A0D" w14:textId="77777777" w:rsidR="00B90EC7" w:rsidRDefault="00B90EC7" w:rsidP="00C11E67">
      <w:r>
        <w:separator/>
      </w:r>
    </w:p>
  </w:footnote>
  <w:footnote w:type="continuationSeparator" w:id="0">
    <w:p w14:paraId="06430183" w14:textId="77777777" w:rsidR="00B90EC7" w:rsidRDefault="00B90EC7" w:rsidP="00C1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A21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305E6"/>
    <w:multiLevelType w:val="hybridMultilevel"/>
    <w:tmpl w:val="E066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5F12"/>
    <w:multiLevelType w:val="hybridMultilevel"/>
    <w:tmpl w:val="7500F194"/>
    <w:lvl w:ilvl="0" w:tplc="7A86DB64">
      <w:start w:val="1"/>
      <w:numFmt w:val="bullet"/>
      <w:pStyle w:val="CSU-Checkbox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4F73"/>
    <w:multiLevelType w:val="hybridMultilevel"/>
    <w:tmpl w:val="9F26EABE"/>
    <w:lvl w:ilvl="0" w:tplc="3B8CEDEA">
      <w:start w:val="1"/>
      <w:numFmt w:val="bullet"/>
      <w:pStyle w:val="SU-Checkbox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3503"/>
    <w:multiLevelType w:val="hybridMultilevel"/>
    <w:tmpl w:val="5B5403B6"/>
    <w:lvl w:ilvl="0" w:tplc="BA7A8714">
      <w:start w:val="1"/>
      <w:numFmt w:val="bullet"/>
      <w:pStyle w:val="SU-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C14A0"/>
    <w:multiLevelType w:val="hybridMultilevel"/>
    <w:tmpl w:val="2B9A18BC"/>
    <w:lvl w:ilvl="0" w:tplc="2886F4E4">
      <w:start w:val="1"/>
      <w:numFmt w:val="bullet"/>
      <w:pStyle w:val="CSU-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4"/>
    <w:rsid w:val="00066912"/>
    <w:rsid w:val="00080848"/>
    <w:rsid w:val="000B2DFC"/>
    <w:rsid w:val="00105A7E"/>
    <w:rsid w:val="00121778"/>
    <w:rsid w:val="001355D5"/>
    <w:rsid w:val="001A1104"/>
    <w:rsid w:val="001B3917"/>
    <w:rsid w:val="00214DA9"/>
    <w:rsid w:val="002155D6"/>
    <w:rsid w:val="00256575"/>
    <w:rsid w:val="00287503"/>
    <w:rsid w:val="002B6F1C"/>
    <w:rsid w:val="002E1602"/>
    <w:rsid w:val="002F7EFE"/>
    <w:rsid w:val="0033485E"/>
    <w:rsid w:val="0034640C"/>
    <w:rsid w:val="003A144F"/>
    <w:rsid w:val="003B4A1A"/>
    <w:rsid w:val="003B7CF9"/>
    <w:rsid w:val="003C0D4E"/>
    <w:rsid w:val="003E3E16"/>
    <w:rsid w:val="0041039C"/>
    <w:rsid w:val="00464384"/>
    <w:rsid w:val="004E2654"/>
    <w:rsid w:val="00531519"/>
    <w:rsid w:val="00554F59"/>
    <w:rsid w:val="00581779"/>
    <w:rsid w:val="005B4DE1"/>
    <w:rsid w:val="005C620B"/>
    <w:rsid w:val="005E00E8"/>
    <w:rsid w:val="006114E3"/>
    <w:rsid w:val="00656C21"/>
    <w:rsid w:val="006A5C23"/>
    <w:rsid w:val="00706062"/>
    <w:rsid w:val="00767B40"/>
    <w:rsid w:val="00774024"/>
    <w:rsid w:val="007F39C8"/>
    <w:rsid w:val="00884258"/>
    <w:rsid w:val="00884BA9"/>
    <w:rsid w:val="008938F5"/>
    <w:rsid w:val="008E0541"/>
    <w:rsid w:val="00907168"/>
    <w:rsid w:val="009852E5"/>
    <w:rsid w:val="009B5B38"/>
    <w:rsid w:val="00A15498"/>
    <w:rsid w:val="00A37874"/>
    <w:rsid w:val="00A4209F"/>
    <w:rsid w:val="00B90EC7"/>
    <w:rsid w:val="00B91CEA"/>
    <w:rsid w:val="00B96006"/>
    <w:rsid w:val="00BA29AC"/>
    <w:rsid w:val="00BC5958"/>
    <w:rsid w:val="00BE2F24"/>
    <w:rsid w:val="00C11259"/>
    <w:rsid w:val="00C11E67"/>
    <w:rsid w:val="00C43E24"/>
    <w:rsid w:val="00C62B1D"/>
    <w:rsid w:val="00C63862"/>
    <w:rsid w:val="00C739FA"/>
    <w:rsid w:val="00D90A4B"/>
    <w:rsid w:val="00D96292"/>
    <w:rsid w:val="00E0448A"/>
    <w:rsid w:val="00E8546F"/>
    <w:rsid w:val="00EA5983"/>
    <w:rsid w:val="00F066DD"/>
    <w:rsid w:val="00F12BB8"/>
    <w:rsid w:val="00F17408"/>
    <w:rsid w:val="00F45F70"/>
    <w:rsid w:val="00F63519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0525E"/>
  <w14:defaultImageDpi w14:val="300"/>
  <w15:docId w15:val="{A96684EB-56B0-4B8A-BFD5-6C69C4E0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38"/>
    <w:rPr>
      <w:rFonts w:ascii="Lucida Grande" w:hAnsi="Lucida Grande" w:cs="Lucida Grande"/>
      <w:sz w:val="18"/>
      <w:szCs w:val="18"/>
    </w:rPr>
  </w:style>
  <w:style w:type="paragraph" w:customStyle="1" w:styleId="SU-MainTitle">
    <w:name w:val="SU-Main Title"/>
    <w:basedOn w:val="Normal"/>
    <w:autoRedefine/>
    <w:qFormat/>
    <w:rsid w:val="00C11E67"/>
    <w:pPr>
      <w:jc w:val="center"/>
    </w:pPr>
    <w:rPr>
      <w:rFonts w:ascii="Arial Narrow Bold" w:hAnsi="Arial Narrow Bold"/>
      <w:sz w:val="36"/>
      <w:szCs w:val="36"/>
    </w:rPr>
  </w:style>
  <w:style w:type="paragraph" w:customStyle="1" w:styleId="SU-Heading1">
    <w:name w:val="SU-Heading 1"/>
    <w:basedOn w:val="Normal"/>
    <w:qFormat/>
    <w:rsid w:val="00C11E67"/>
    <w:pPr>
      <w:shd w:val="clear" w:color="auto" w:fill="999999"/>
    </w:pPr>
    <w:rPr>
      <w:rFonts w:ascii="Arial Narrow Bold" w:hAnsi="Arial Narrow Bold"/>
    </w:rPr>
  </w:style>
  <w:style w:type="paragraph" w:customStyle="1" w:styleId="SU-Heading2">
    <w:name w:val="SU-Heading 2"/>
    <w:basedOn w:val="Normal"/>
    <w:autoRedefine/>
    <w:qFormat/>
    <w:rsid w:val="00C739FA"/>
    <w:rPr>
      <w:rFonts w:ascii="Arial Bold" w:hAnsi="Arial Bold"/>
      <w:b/>
      <w:bCs/>
      <w:i/>
      <w:iCs/>
      <w:spacing w:val="-20"/>
      <w:sz w:val="20"/>
      <w:szCs w:val="20"/>
    </w:rPr>
  </w:style>
  <w:style w:type="paragraph" w:customStyle="1" w:styleId="SU-LineLeader">
    <w:name w:val="SU-Line Leader"/>
    <w:basedOn w:val="Normal"/>
    <w:autoRedefine/>
    <w:qFormat/>
    <w:rsid w:val="00C11E67"/>
    <w:pPr>
      <w:tabs>
        <w:tab w:val="left" w:leader="underscore" w:pos="10800"/>
      </w:tabs>
    </w:pPr>
    <w:rPr>
      <w:rFonts w:ascii="Arial Narrow" w:hAnsi="Arial Narrow"/>
      <w:sz w:val="20"/>
      <w:szCs w:val="20"/>
    </w:rPr>
  </w:style>
  <w:style w:type="paragraph" w:customStyle="1" w:styleId="SU-Checkbox">
    <w:name w:val="SU-Check box"/>
    <w:basedOn w:val="Normal"/>
    <w:autoRedefine/>
    <w:qFormat/>
    <w:rsid w:val="002E1602"/>
    <w:pPr>
      <w:numPr>
        <w:numId w:val="1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ullet">
    <w:name w:val="SU-Bullet"/>
    <w:basedOn w:val="Normal"/>
    <w:autoRedefine/>
    <w:qFormat/>
    <w:rsid w:val="003E3E16"/>
    <w:pPr>
      <w:numPr>
        <w:numId w:val="2"/>
      </w:numPr>
      <w:contextualSpacing/>
    </w:pPr>
    <w:rPr>
      <w:rFonts w:ascii="Arial Narrow" w:hAnsi="Arial Narrow"/>
      <w:sz w:val="20"/>
      <w:szCs w:val="20"/>
    </w:rPr>
  </w:style>
  <w:style w:type="paragraph" w:customStyle="1" w:styleId="SU-Bodytext">
    <w:name w:val="SU-Body text"/>
    <w:basedOn w:val="Normal"/>
    <w:qFormat/>
    <w:rsid w:val="00BC5958"/>
    <w:pPr>
      <w:spacing w:after="200"/>
    </w:pPr>
    <w:rPr>
      <w:rFonts w:ascii="Arial Narrow" w:hAnsi="Arial Narrow"/>
      <w:sz w:val="20"/>
      <w:szCs w:val="20"/>
    </w:rPr>
  </w:style>
  <w:style w:type="paragraph" w:styleId="NoSpacing">
    <w:name w:val="No Spacing"/>
    <w:uiPriority w:val="1"/>
    <w:qFormat/>
    <w:rsid w:val="00C43E2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3E24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43E2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8A"/>
  </w:style>
  <w:style w:type="paragraph" w:styleId="Footer">
    <w:name w:val="footer"/>
    <w:basedOn w:val="Normal"/>
    <w:link w:val="FooterChar"/>
    <w:uiPriority w:val="99"/>
    <w:unhideWhenUsed/>
    <w:rsid w:val="00E04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8A"/>
  </w:style>
  <w:style w:type="paragraph" w:styleId="ListParagraph">
    <w:name w:val="List Paragraph"/>
    <w:basedOn w:val="Normal"/>
    <w:uiPriority w:val="34"/>
    <w:qFormat/>
    <w:rsid w:val="005E00E8"/>
    <w:pPr>
      <w:ind w:left="720"/>
      <w:contextualSpacing/>
    </w:pPr>
  </w:style>
  <w:style w:type="paragraph" w:customStyle="1" w:styleId="CSU-MainTitle">
    <w:name w:val="CSU-Main Title"/>
    <w:basedOn w:val="Normal"/>
    <w:autoRedefine/>
    <w:qFormat/>
    <w:rsid w:val="002155D6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CSU-Heading1">
    <w:name w:val="CSU-Heading 1"/>
    <w:basedOn w:val="Normal"/>
    <w:qFormat/>
    <w:rsid w:val="002155D6"/>
    <w:pPr>
      <w:spacing w:after="200"/>
    </w:pPr>
    <w:rPr>
      <w:rFonts w:ascii="Arial" w:hAnsi="Arial"/>
      <w:b/>
      <w:bCs/>
      <w:color w:val="000000" w:themeColor="text1"/>
    </w:rPr>
  </w:style>
  <w:style w:type="paragraph" w:customStyle="1" w:styleId="CSU-Heading2">
    <w:name w:val="CSU-Heading 2"/>
    <w:basedOn w:val="Normal"/>
    <w:autoRedefine/>
    <w:qFormat/>
    <w:rsid w:val="002155D6"/>
    <w:rPr>
      <w:rFonts w:ascii="Arial Bold" w:hAnsi="Arial Bold" w:cs="Arial"/>
      <w:b/>
      <w:bCs/>
      <w:caps/>
      <w:color w:val="000000" w:themeColor="text1"/>
      <w:sz w:val="18"/>
      <w:szCs w:val="20"/>
    </w:rPr>
  </w:style>
  <w:style w:type="paragraph" w:customStyle="1" w:styleId="CSU-LineLeader">
    <w:name w:val="CSU-Line Leader"/>
    <w:basedOn w:val="Normal"/>
    <w:autoRedefine/>
    <w:qFormat/>
    <w:rsid w:val="002155D6"/>
    <w:pPr>
      <w:tabs>
        <w:tab w:val="left" w:leader="underscore" w:pos="10800"/>
      </w:tabs>
    </w:pPr>
    <w:rPr>
      <w:rFonts w:ascii="Arial" w:hAnsi="Arial" w:cs="Arial"/>
      <w:sz w:val="18"/>
      <w:szCs w:val="18"/>
    </w:rPr>
  </w:style>
  <w:style w:type="paragraph" w:customStyle="1" w:styleId="CSU-Checkbox">
    <w:name w:val="CSU-Check box"/>
    <w:basedOn w:val="Normal"/>
    <w:autoRedefine/>
    <w:qFormat/>
    <w:rsid w:val="002155D6"/>
    <w:pPr>
      <w:numPr>
        <w:numId w:val="5"/>
      </w:numPr>
      <w:contextualSpacing/>
    </w:pPr>
    <w:rPr>
      <w:rFonts w:ascii="Arial" w:hAnsi="Arial"/>
      <w:sz w:val="18"/>
      <w:szCs w:val="20"/>
    </w:rPr>
  </w:style>
  <w:style w:type="paragraph" w:customStyle="1" w:styleId="CSU-Bullet">
    <w:name w:val="CSU-Bullet"/>
    <w:basedOn w:val="Normal"/>
    <w:autoRedefine/>
    <w:qFormat/>
    <w:rsid w:val="002155D6"/>
    <w:pPr>
      <w:numPr>
        <w:numId w:val="6"/>
      </w:numPr>
      <w:contextualSpacing/>
    </w:pPr>
    <w:rPr>
      <w:rFonts w:ascii="Arial" w:hAnsi="Arial"/>
      <w:sz w:val="18"/>
      <w:szCs w:val="20"/>
    </w:rPr>
  </w:style>
  <w:style w:type="paragraph" w:customStyle="1" w:styleId="CSU-Bodytext">
    <w:name w:val="CSU-Body text"/>
    <w:basedOn w:val="Normal"/>
    <w:qFormat/>
    <w:rsid w:val="002155D6"/>
    <w:pPr>
      <w:spacing w:after="200"/>
    </w:pPr>
    <w:rPr>
      <w:rFonts w:ascii="Arial" w:hAnsi="Arial"/>
      <w:sz w:val="18"/>
      <w:szCs w:val="20"/>
    </w:rPr>
  </w:style>
  <w:style w:type="paragraph" w:customStyle="1" w:styleId="CSU-Bodytext2sectionslinelead">
    <w:name w:val="CSU-Body text 2 sections line lead"/>
    <w:basedOn w:val="Normal"/>
    <w:uiPriority w:val="99"/>
    <w:rsid w:val="002155D6"/>
    <w:pPr>
      <w:widowControl w:val="0"/>
      <w:tabs>
        <w:tab w:val="right" w:leader="underscore" w:pos="5520"/>
        <w:tab w:val="left" w:pos="5840"/>
        <w:tab w:val="right" w:leader="underscore" w:pos="10760"/>
      </w:tabs>
      <w:suppressAutoHyphens/>
      <w:autoSpaceDE w:val="0"/>
      <w:autoSpaceDN w:val="0"/>
      <w:adjustRightInd w:val="0"/>
      <w:spacing w:after="270" w:line="260" w:lineRule="atLeast"/>
      <w:textAlignment w:val="center"/>
    </w:pPr>
    <w:rPr>
      <w:rFonts w:ascii="Arial" w:hAnsi="Arial" w:cs="ArialNarrow"/>
      <w:color w:val="000000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kssummitu.edu/admissions/future-undergraduate-students/undergraduate-financial-aid/lo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rkssummitu.edu/current-students/financial-services/student-financial-accou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831FBBF8</Template>
  <TotalTime>23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Bible College &amp; Seminary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McCarty;Lexie Reilly</dc:creator>
  <cp:lastModifiedBy>Deb Cragle</cp:lastModifiedBy>
  <cp:revision>15</cp:revision>
  <cp:lastPrinted>2016-03-01T16:11:00Z</cp:lastPrinted>
  <dcterms:created xsi:type="dcterms:W3CDTF">2016-07-07T20:05:00Z</dcterms:created>
  <dcterms:modified xsi:type="dcterms:W3CDTF">2017-10-02T11:41:00Z</dcterms:modified>
</cp:coreProperties>
</file>